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c3b08cee94519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452fea1d4af94c0d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line="137" w:lineRule="atLeast"/>
      </w:pPr>
      <w:r>
        <w:rPr>
          <w:rFonts w:ascii="Verdana" w:hAnsi="Verdana" w:eastAsia="Verdana" w:cs="Verdana"/>
          <w:sz w:val="22"/>
        </w:rPr>
        <w:br/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53. став 2. и члана 67. став 2. Закона о азилу и привременој заштити („Службени гласник РС”, број 24/18),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за рад, запошљавање, борачка и социјална питања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социјалној помоћи за лица која траже, односно којима је одобрен азил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"Службени гласник РС", број 12 од 8. фебруара 2020.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Овим правилником ближе се уређују питања социјалне помоћи за лица која траже азил, односно којима је одобрено право на азил.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Социјална помоћ остварује се у виду месечне новчане помоћи. 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1. Услови за остваривање права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Месечну новчану помоћ може остварити лице које тражи, односно коме је одобрен азил, под условом: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да није смештено у смештајним капацитетима Комесаријата, установама социјалне заштите, код другог пружаоца услуге смештаја или у другој породици;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да то лице и чланови његове породице немају приходе или су ти приходи испод основице за утврђивање висине новчане социјалне помоћи, прописане законом. 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Основица за остваривање права на месечну новчану помоћ за месец октобар 2019. године, утврђује се у висини основице за утврђивање новчане социјалне помоћи, утврђене за октобар 2019. године у складу са законом којим се уређује социјална заштита.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Утврђена основица из става 1. овог члана усклађује се сваких шест месеци са индексом потрошачких цена,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Приходима од утицаја на остваривање права на месечну новчану помоћ сматрају се сви приходи лица које тражи азил, односно лица коме је одобрен азил, укључујући и приходе чланова његове породице, које остварују по основу рада и имовине, у складу са законом, под условом да те приходе могу реално и користити. 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Породицом, у смислу овог правилника, сматрају се супружник, односно ванбрачни партнер и малолетна деца (брачна, ванбрачна, усвојена и пасторчад), с тим да се својство члана породице може изузетно признати и другим лицима,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2. Висина помоћи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Месечна новчана помоћ утврђује се у висини разлике између основице из члана 4. овог правилника и износа просечног месечног прихода лица које тражи азил, односно коме је одобрен азил и чланова његове породице оствареног у три месеца која претходе месецу у коме је поднет захтев,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3. Поступак за остваривање права 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 захтеву за остваривање права на месечну новчану помоћ решава центар за социјални рад у општини где борави лице које тражи азил, односно лице коме је одобрен азил.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Уз захтев из става 1. овог члана прилажу се лична карта за лице које тражи азил, односно лична карта за лице коме је одобрен азил, као и докази који су од утицаја на остваривање овог права,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Поступак за остваривање права на месечну новчану помоћ води се по одредбама закона којим је уређен општи управни поступак. 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 жалби против решења центра за социјални рад о праву на месечну новчану помоћ решава министар надлежан за послове социјалне заштите,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Право на месечну новчану помоћ признаје се од дана подношења захтева. 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Корисник права на месечну новчану помоћ је у обавези да сваку промену од утицаја на коришћење права пријави надлежном центру за социјални рад у року од 15 дана од дана настале промене. 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Центар за социјални рад преиспитује, по службеној дужности, услове за коришћење права на месечну новчану помоћ на сваких годину дана.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Даном ступања на снагу овог правилника престаје да важи Правилник о социјалној помоћи за лица која траже, односно којима је одобрен азил („Службени гласник РС”, бр. 44/08 и 78/11).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осмог дана од дана објављивања у „Службеном гласнику Републике Србије”.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110-00-00363/2019-05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29. јануара 2020.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b/>
          <w:sz w:val="22"/>
        </w:rPr>
        <w:t xml:space="preserve">Зоран Ђорђевић, </w:t>
      </w:r>
      <w:r>
        <w:rPr>
          <w:rFonts w:ascii="Verdana" w:hAnsi="Verdana" w:eastAsia="Verdana" w:cs="Verdana"/>
          <w:sz w:val="22"/>
        </w:rPr>
        <w:t xml:space="preserve">с.р.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452fea1d4af94c0d" /></Relationships>
</file>